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44" w:rsidRDefault="00A37140" w:rsidP="009D1AE8">
      <w:pPr>
        <w:jc w:val="center"/>
        <w:rPr>
          <w:b/>
          <w:sz w:val="22"/>
          <w:szCs w:val="22"/>
        </w:rPr>
      </w:pPr>
      <w:r>
        <w:rPr>
          <w:b/>
          <w:sz w:val="22"/>
          <w:szCs w:val="22"/>
        </w:rPr>
        <w:t>Aboriginal</w:t>
      </w:r>
      <w:r w:rsidR="00DF3944">
        <w:rPr>
          <w:b/>
          <w:sz w:val="22"/>
          <w:szCs w:val="22"/>
        </w:rPr>
        <w:t xml:space="preserve"> Peoples</w:t>
      </w:r>
      <w:r>
        <w:rPr>
          <w:b/>
          <w:sz w:val="22"/>
          <w:szCs w:val="22"/>
        </w:rPr>
        <w:t>’</w:t>
      </w:r>
      <w:r w:rsidR="00DF3944">
        <w:rPr>
          <w:b/>
          <w:sz w:val="22"/>
          <w:szCs w:val="22"/>
        </w:rPr>
        <w:t xml:space="preserve"> in the News</w:t>
      </w:r>
    </w:p>
    <w:p w:rsidR="00DF3944" w:rsidRDefault="00DF3944" w:rsidP="00DF3944">
      <w:pPr>
        <w:rPr>
          <w:sz w:val="22"/>
          <w:szCs w:val="22"/>
        </w:rPr>
      </w:pPr>
    </w:p>
    <w:p w:rsidR="009D1AE8" w:rsidRDefault="00DF3944" w:rsidP="00DF3944">
      <w:pPr>
        <w:rPr>
          <w:sz w:val="22"/>
          <w:szCs w:val="22"/>
        </w:rPr>
      </w:pPr>
      <w:r>
        <w:rPr>
          <w:sz w:val="22"/>
          <w:szCs w:val="22"/>
        </w:rPr>
        <w:t xml:space="preserve">Keeping current with </w:t>
      </w:r>
      <w:r w:rsidR="009D1AE8">
        <w:rPr>
          <w:sz w:val="22"/>
          <w:szCs w:val="22"/>
        </w:rPr>
        <w:t>Aboriginal</w:t>
      </w:r>
      <w:r>
        <w:rPr>
          <w:sz w:val="22"/>
          <w:szCs w:val="22"/>
        </w:rPr>
        <w:t xml:space="preserve"> news is essential</w:t>
      </w:r>
      <w:r w:rsidR="009D1AE8">
        <w:rPr>
          <w:sz w:val="22"/>
          <w:szCs w:val="22"/>
        </w:rPr>
        <w:t xml:space="preserve">. There are many local, regional and provincial issues reported on daily that provide insight into Aboriginal resilience, governance, social, political, environmental, educational and economic areas. There are also wonderful accomplishments in dance, theatre, art, music, literature etc. </w:t>
      </w:r>
    </w:p>
    <w:p w:rsidR="009D1AE8" w:rsidRDefault="009D1AE8" w:rsidP="00DF3944">
      <w:pPr>
        <w:rPr>
          <w:sz w:val="22"/>
          <w:szCs w:val="22"/>
        </w:rPr>
      </w:pPr>
    </w:p>
    <w:p w:rsidR="009D1AE8" w:rsidRDefault="009D1AE8" w:rsidP="00DF3944">
      <w:pPr>
        <w:rPr>
          <w:sz w:val="22"/>
          <w:szCs w:val="22"/>
        </w:rPr>
      </w:pPr>
      <w:r>
        <w:rPr>
          <w:sz w:val="22"/>
          <w:szCs w:val="22"/>
        </w:rPr>
        <w:t xml:space="preserve">Find a current news item (with the last 6 months) on CBC, APTN or a newspaper, magazine etc. that illustrates something that you feel is critical to your understanding of </w:t>
      </w:r>
      <w:r w:rsidR="00A37140">
        <w:rPr>
          <w:sz w:val="22"/>
          <w:szCs w:val="22"/>
        </w:rPr>
        <w:t xml:space="preserve">positive, resilient </w:t>
      </w:r>
      <w:bookmarkStart w:id="0" w:name="_GoBack"/>
      <w:bookmarkEnd w:id="0"/>
      <w:r>
        <w:rPr>
          <w:sz w:val="22"/>
          <w:szCs w:val="22"/>
        </w:rPr>
        <w:t xml:space="preserve">Aboriginal health and well-being. </w:t>
      </w:r>
    </w:p>
    <w:p w:rsidR="009D1AE8" w:rsidRDefault="009D1AE8" w:rsidP="00DF3944">
      <w:pPr>
        <w:rPr>
          <w:sz w:val="22"/>
          <w:szCs w:val="22"/>
        </w:rPr>
      </w:pPr>
    </w:p>
    <w:p w:rsidR="009D1AE8" w:rsidRDefault="009D1AE8" w:rsidP="00DF3944">
      <w:pPr>
        <w:rPr>
          <w:sz w:val="22"/>
          <w:szCs w:val="22"/>
        </w:rPr>
      </w:pPr>
      <w:r>
        <w:rPr>
          <w:sz w:val="22"/>
          <w:szCs w:val="22"/>
        </w:rPr>
        <w:t>Identify:</w:t>
      </w:r>
    </w:p>
    <w:p w:rsidR="009D1AE8" w:rsidRDefault="009D1AE8" w:rsidP="00DF3944">
      <w:pPr>
        <w:rPr>
          <w:sz w:val="22"/>
          <w:szCs w:val="22"/>
        </w:rPr>
      </w:pPr>
      <w:r>
        <w:rPr>
          <w:sz w:val="22"/>
          <w:szCs w:val="22"/>
        </w:rPr>
        <w:t>1. The source of the item</w:t>
      </w:r>
    </w:p>
    <w:p w:rsidR="009D1AE8" w:rsidRDefault="009D1AE8" w:rsidP="00DF3944">
      <w:pPr>
        <w:rPr>
          <w:sz w:val="22"/>
          <w:szCs w:val="22"/>
        </w:rPr>
      </w:pPr>
      <w:r>
        <w:rPr>
          <w:sz w:val="22"/>
          <w:szCs w:val="22"/>
        </w:rPr>
        <w:t xml:space="preserve">2. The reason you think this reflects healthy Aboriginal Peoples’ and/or their way of life. </w:t>
      </w:r>
    </w:p>
    <w:p w:rsidR="009D1AE8" w:rsidRDefault="009D1AE8" w:rsidP="00DF3944">
      <w:pPr>
        <w:rPr>
          <w:sz w:val="22"/>
          <w:szCs w:val="22"/>
        </w:rPr>
      </w:pPr>
      <w:r>
        <w:rPr>
          <w:sz w:val="22"/>
          <w:szCs w:val="22"/>
        </w:rPr>
        <w:t xml:space="preserve">3. How you could integrate this new information into your perception of northern Aboriginal Peoples’ or your northern practice experience. </w:t>
      </w:r>
    </w:p>
    <w:p w:rsidR="009D1AE8" w:rsidRDefault="009D1AE8" w:rsidP="00DF3944">
      <w:pPr>
        <w:rPr>
          <w:sz w:val="22"/>
          <w:szCs w:val="22"/>
        </w:rPr>
      </w:pPr>
    </w:p>
    <w:p w:rsidR="00FE4AC0" w:rsidRDefault="00FE4AC0"/>
    <w:sectPr w:rsidR="00FE4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44"/>
    <w:rsid w:val="009D1521"/>
    <w:rsid w:val="009D1AE8"/>
    <w:rsid w:val="00A37140"/>
    <w:rsid w:val="00DF3944"/>
    <w:rsid w:val="00FE4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44"/>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44"/>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Helmer</dc:creator>
  <cp:lastModifiedBy>Joyce Helmer</cp:lastModifiedBy>
  <cp:revision>3</cp:revision>
  <dcterms:created xsi:type="dcterms:W3CDTF">2015-05-20T14:03:00Z</dcterms:created>
  <dcterms:modified xsi:type="dcterms:W3CDTF">2015-05-25T17:41:00Z</dcterms:modified>
</cp:coreProperties>
</file>